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EB" w:rsidRDefault="006866D0" w:rsidP="00442BEB">
      <w:pPr>
        <w:pStyle w:val="Heading1"/>
        <w:jc w:val="center"/>
      </w:pPr>
      <w:r>
        <w:t xml:space="preserve"> </w:t>
      </w:r>
      <w:r w:rsidR="00442BEB">
        <w:t>U</w:t>
      </w:r>
      <w:r w:rsidR="00956CE4">
        <w:t>.</w:t>
      </w:r>
      <w:r w:rsidR="00442BEB">
        <w:t>S</w:t>
      </w:r>
      <w:r w:rsidR="00956CE4">
        <w:t>.</w:t>
      </w:r>
      <w:r w:rsidR="00442BEB">
        <w:t xml:space="preserve"> UCAN </w:t>
      </w:r>
      <w:r w:rsidR="00096C9A">
        <w:t>Workshop</w:t>
      </w:r>
      <w:r w:rsidR="00442BEB">
        <w:t xml:space="preserve"> </w:t>
      </w:r>
      <w:r w:rsidR="00956CE4">
        <w:t>N</w:t>
      </w:r>
      <w:r w:rsidR="00442BEB">
        <w:t>otes</w:t>
      </w:r>
    </w:p>
    <w:p w:rsidR="008155B7" w:rsidRDefault="008155B7" w:rsidP="00BF10D1">
      <w:pPr>
        <w:jc w:val="center"/>
      </w:pPr>
      <w:r>
        <w:t>Internet2 Fall Member Meeting</w:t>
      </w:r>
    </w:p>
    <w:p w:rsidR="00462D83" w:rsidRPr="00442BEB" w:rsidRDefault="00522A26" w:rsidP="00BF10D1">
      <w:pPr>
        <w:jc w:val="center"/>
      </w:pPr>
      <w:r>
        <w:t>October 4</w:t>
      </w:r>
      <w:r w:rsidR="00442BEB">
        <w:t>, 2012</w:t>
      </w:r>
    </w:p>
    <w:p w:rsidR="002E59CD" w:rsidRDefault="002E59CD" w:rsidP="00B41DB2">
      <w:pPr>
        <w:pStyle w:val="Heading1"/>
      </w:pPr>
      <w:r>
        <w:t xml:space="preserve">Opening </w:t>
      </w:r>
      <w:r w:rsidR="00706BF7">
        <w:t>S</w:t>
      </w:r>
      <w:r>
        <w:t>ession</w:t>
      </w:r>
    </w:p>
    <w:p w:rsidR="000620B2" w:rsidRDefault="002D473A" w:rsidP="002E59CD">
      <w:r>
        <w:t>Susannah Spe</w:t>
      </w:r>
      <w:r w:rsidR="000B047E">
        <w:t>llman</w:t>
      </w:r>
      <w:r w:rsidR="00956CE4">
        <w:t xml:space="preserve">, </w:t>
      </w:r>
      <w:r w:rsidR="002A1FD9">
        <w:t xml:space="preserve">Executive Director, U.S. UCAN, </w:t>
      </w:r>
      <w:r w:rsidR="002E59CD">
        <w:t xml:space="preserve">opened the </w:t>
      </w:r>
      <w:r w:rsidR="00096C9A">
        <w:t>Workshop</w:t>
      </w:r>
      <w:r w:rsidR="001D7A94">
        <w:t>, welcoming participants and providing an</w:t>
      </w:r>
      <w:r w:rsidR="002E59CD">
        <w:t xml:space="preserve"> </w:t>
      </w:r>
      <w:r w:rsidR="002E59CD" w:rsidRPr="000B047E">
        <w:t xml:space="preserve">overview of the </w:t>
      </w:r>
      <w:r w:rsidR="00096C9A">
        <w:t>Workshop</w:t>
      </w:r>
      <w:r w:rsidR="002E59CD" w:rsidRPr="000B047E">
        <w:t xml:space="preserve"> agenda</w:t>
      </w:r>
      <w:r w:rsidR="000620B2">
        <w:t xml:space="preserve"> and </w:t>
      </w:r>
      <w:r w:rsidR="000B047E">
        <w:t>the handout materials</w:t>
      </w:r>
      <w:r w:rsidR="000620B2">
        <w:t xml:space="preserve">. </w:t>
      </w:r>
      <w:r w:rsidR="000B047E">
        <w:t>Shaun Abshere</w:t>
      </w:r>
      <w:r w:rsidR="002E59CD">
        <w:t xml:space="preserve">, </w:t>
      </w:r>
      <w:r w:rsidR="00956CE4">
        <w:t>Assistant Director of WiscNet and</w:t>
      </w:r>
      <w:r w:rsidR="00077B16">
        <w:t xml:space="preserve"> </w:t>
      </w:r>
      <w:r w:rsidR="002E59CD">
        <w:t xml:space="preserve">moderator for the </w:t>
      </w:r>
      <w:r w:rsidR="00096C9A">
        <w:t>Workshop</w:t>
      </w:r>
      <w:r w:rsidR="0012705A">
        <w:t>, followed by giving a</w:t>
      </w:r>
      <w:r w:rsidR="001D7A94">
        <w:t xml:space="preserve"> summary of the last </w:t>
      </w:r>
      <w:r w:rsidR="00096C9A">
        <w:t>Workshop</w:t>
      </w:r>
      <w:r w:rsidR="002A1FD9">
        <w:t xml:space="preserve"> outputs,</w:t>
      </w:r>
      <w:r w:rsidR="001D7A94">
        <w:t xml:space="preserve"> </w:t>
      </w:r>
      <w:r w:rsidR="000620B2">
        <w:t xml:space="preserve">including </w:t>
      </w:r>
      <w:r w:rsidR="00F72A78">
        <w:t>sugge</w:t>
      </w:r>
      <w:r w:rsidR="001D7A94">
        <w:t xml:space="preserve">sted measures for </w:t>
      </w:r>
      <w:r w:rsidR="008155B7">
        <w:t>U.S.</w:t>
      </w:r>
      <w:r w:rsidR="002A1FD9">
        <w:t xml:space="preserve"> </w:t>
      </w:r>
      <w:r w:rsidR="001D7A94">
        <w:t xml:space="preserve">UCAN success and strategic recommendations. Shaun also summarized the responses to questionnaires that were distributed to representatives from community anchor institutions (CAIs) that participated in the Spring U.S. UCAN </w:t>
      </w:r>
      <w:r w:rsidR="00096C9A">
        <w:t>Workshop</w:t>
      </w:r>
      <w:r w:rsidR="001D7A94">
        <w:t xml:space="preserve"> and the responses from the U.S</w:t>
      </w:r>
      <w:r w:rsidR="002A1FD9">
        <w:t>. UCAN Regional Optical Network</w:t>
      </w:r>
      <w:r w:rsidR="001D7A94">
        <w:t xml:space="preserve"> (RON) partners that participated in the U.S. UCAN pilot.  </w:t>
      </w:r>
      <w:r w:rsidR="000620B2">
        <w:t>Walt Magnussen</w:t>
      </w:r>
      <w:r w:rsidR="00221A24">
        <w:t>, U.S. UCAN’s Public Safety consultant,</w:t>
      </w:r>
      <w:r w:rsidR="000620B2">
        <w:t xml:space="preserve"> </w:t>
      </w:r>
      <w:r w:rsidR="00221A24">
        <w:t>provided insights on current Federal public safety initiatives an</w:t>
      </w:r>
      <w:r w:rsidR="00420793">
        <w:t xml:space="preserve">d how </w:t>
      </w:r>
      <w:r w:rsidR="002A1FD9">
        <w:t xml:space="preserve">U.S. </w:t>
      </w:r>
      <w:r w:rsidR="00420793">
        <w:t xml:space="preserve">UCAN can get involved.  </w:t>
      </w:r>
      <w:r w:rsidR="00221A24">
        <w:t xml:space="preserve">Bill Weber, Chief Technology Officer of WHYY, </w:t>
      </w:r>
      <w:r w:rsidR="00420793">
        <w:t xml:space="preserve">discussed </w:t>
      </w:r>
      <w:r w:rsidR="00221A24">
        <w:t>public media</w:t>
      </w:r>
      <w:r w:rsidR="00420793">
        <w:t xml:space="preserve"> as a community anchor</w:t>
      </w:r>
      <w:r w:rsidR="00221A24">
        <w:t xml:space="preserve"> and its </w:t>
      </w:r>
      <w:r w:rsidR="00420793">
        <w:t xml:space="preserve">emerging </w:t>
      </w:r>
      <w:r w:rsidR="00221A24">
        <w:t xml:space="preserve">relationship with U.S. UCAN. </w:t>
      </w:r>
    </w:p>
    <w:p w:rsidR="00D0277D" w:rsidRPr="004C5B83" w:rsidRDefault="00706BF7" w:rsidP="00B41DB2">
      <w:pPr>
        <w:pStyle w:val="Heading1"/>
      </w:pPr>
      <w:r>
        <w:t>Morning Session</w:t>
      </w:r>
      <w:r w:rsidR="00A52E51">
        <w:t xml:space="preserve">: </w:t>
      </w:r>
      <w:r w:rsidR="00530BB4">
        <w:t>U.S. UCAN RON</w:t>
      </w:r>
      <w:r>
        <w:t xml:space="preserve"> </w:t>
      </w:r>
      <w:r w:rsidR="001D7A94">
        <w:t>Response Discussion and Report Out</w:t>
      </w:r>
    </w:p>
    <w:p w:rsidR="00B41DB2" w:rsidRDefault="000B047E">
      <w:r>
        <w:t xml:space="preserve">During the </w:t>
      </w:r>
      <w:r w:rsidR="00706BF7">
        <w:t xml:space="preserve">morning session, </w:t>
      </w:r>
      <w:r w:rsidR="003D638D">
        <w:t xml:space="preserve">the </w:t>
      </w:r>
      <w:r w:rsidR="00096C9A">
        <w:t>Workshop</w:t>
      </w:r>
      <w:r w:rsidR="00B41DB2">
        <w:t xml:space="preserve"> </w:t>
      </w:r>
      <w:r w:rsidR="003D638D">
        <w:t xml:space="preserve">attendees </w:t>
      </w:r>
      <w:r w:rsidR="00B41DB2">
        <w:t xml:space="preserve">split into </w:t>
      </w:r>
      <w:r w:rsidR="004056DB">
        <w:t>six</w:t>
      </w:r>
      <w:r w:rsidR="00522A26">
        <w:t xml:space="preserve"> </w:t>
      </w:r>
      <w:r w:rsidR="00B41DB2">
        <w:t xml:space="preserve">groups to </w:t>
      </w:r>
      <w:r w:rsidR="008A6B74">
        <w:t xml:space="preserve">review </w:t>
      </w:r>
      <w:r w:rsidR="00530BB4">
        <w:t>U.S. UCAN RON</w:t>
      </w:r>
      <w:r w:rsidR="004056DB">
        <w:t xml:space="preserve"> </w:t>
      </w:r>
      <w:r w:rsidR="002A1FD9">
        <w:t xml:space="preserve">pilot participant </w:t>
      </w:r>
      <w:r w:rsidR="004056DB">
        <w:t xml:space="preserve">questionnaire responses and </w:t>
      </w:r>
      <w:r w:rsidR="002A1FD9">
        <w:t xml:space="preserve">to </w:t>
      </w:r>
      <w:r w:rsidR="004056DB">
        <w:t>identify</w:t>
      </w:r>
      <w:r w:rsidR="00C25D0B">
        <w:t xml:space="preserve"> potential U.S. UCAN focus areas based upon the </w:t>
      </w:r>
      <w:r w:rsidR="00125758">
        <w:t>following</w:t>
      </w:r>
      <w:r w:rsidR="00C25D0B">
        <w:t xml:space="preserve"> criteria</w:t>
      </w:r>
      <w:r w:rsidR="003D638D">
        <w:t>:</w:t>
      </w:r>
      <w:r w:rsidR="004056DB">
        <w:t xml:space="preserve"> </w:t>
      </w:r>
      <w:r w:rsidR="00522A26">
        <w:t xml:space="preserve">the </w:t>
      </w:r>
      <w:r>
        <w:t xml:space="preserve">most pressing need, </w:t>
      </w:r>
      <w:r w:rsidR="00522A26">
        <w:t xml:space="preserve">the best </w:t>
      </w:r>
      <w:r>
        <w:t>opportunity</w:t>
      </w:r>
      <w:r w:rsidR="004250BC">
        <w:t>,</w:t>
      </w:r>
      <w:r>
        <w:t xml:space="preserve"> and </w:t>
      </w:r>
      <w:r w:rsidR="003D638D">
        <w:t xml:space="preserve">the </w:t>
      </w:r>
      <w:r>
        <w:t>easiest to accomplish</w:t>
      </w:r>
      <w:r w:rsidR="00B41DB2">
        <w:t xml:space="preserve">.  </w:t>
      </w:r>
      <w:r w:rsidR="004250BC">
        <w:t xml:space="preserve">Each group presented their findings to the </w:t>
      </w:r>
      <w:r w:rsidR="00B41DB2">
        <w:t xml:space="preserve">larger group.   </w:t>
      </w:r>
      <w:r w:rsidR="004250BC">
        <w:t>A summary of the group report out is as follows:</w:t>
      </w:r>
    </w:p>
    <w:p w:rsidR="00522A26" w:rsidRDefault="00522A26"/>
    <w:p w:rsidR="004250BC" w:rsidRPr="008B3D4B" w:rsidRDefault="004250BC" w:rsidP="004250BC">
      <w:pPr>
        <w:rPr>
          <w:u w:val="single"/>
        </w:rPr>
      </w:pPr>
      <w:r w:rsidRPr="00657254">
        <w:rPr>
          <w:u w:val="single"/>
        </w:rPr>
        <w:t>Most Pressing Need</w:t>
      </w:r>
      <w:r>
        <w:rPr>
          <w:u w:val="single"/>
        </w:rPr>
        <w:t xml:space="preserve">:  </w:t>
      </w:r>
      <w:r w:rsidRPr="00B4547B">
        <w:rPr>
          <w:b/>
        </w:rPr>
        <w:t>Clear up ambiguity</w:t>
      </w:r>
    </w:p>
    <w:p w:rsidR="004250BC" w:rsidRDefault="004250BC" w:rsidP="004250BC">
      <w:pPr>
        <w:pStyle w:val="ListParagraph"/>
        <w:numPr>
          <w:ilvl w:val="0"/>
          <w:numId w:val="35"/>
        </w:numPr>
      </w:pPr>
      <w:r>
        <w:t>Define relationships among I</w:t>
      </w:r>
      <w:r w:rsidR="001D7A94">
        <w:t>nternet</w:t>
      </w:r>
      <w:r>
        <w:t xml:space="preserve">2, </w:t>
      </w:r>
      <w:r w:rsidR="001D7A94">
        <w:t xml:space="preserve">U.S. </w:t>
      </w:r>
      <w:r>
        <w:t xml:space="preserve">UCAN, RONs, </w:t>
      </w:r>
      <w:r w:rsidR="002A1FD9">
        <w:t xml:space="preserve">and </w:t>
      </w:r>
      <w:r>
        <w:t>CA</w:t>
      </w:r>
      <w:r w:rsidR="001D7A94">
        <w:t>Is, leveraging community input.</w:t>
      </w:r>
      <w:r>
        <w:t xml:space="preserve"> Make visual, show how things flow</w:t>
      </w:r>
      <w:r w:rsidR="001D7A94">
        <w:t xml:space="preserve"> among the organizations and consider the following:</w:t>
      </w:r>
    </w:p>
    <w:p w:rsidR="004250BC" w:rsidRDefault="004250BC" w:rsidP="004250BC">
      <w:pPr>
        <w:pStyle w:val="ListParagraph"/>
        <w:numPr>
          <w:ilvl w:val="1"/>
          <w:numId w:val="35"/>
        </w:numPr>
      </w:pPr>
      <w:r>
        <w:t>Do not disturb existing relationships</w:t>
      </w:r>
    </w:p>
    <w:p w:rsidR="004250BC" w:rsidRDefault="004250BC" w:rsidP="004250BC">
      <w:pPr>
        <w:pStyle w:val="ListParagraph"/>
        <w:numPr>
          <w:ilvl w:val="1"/>
          <w:numId w:val="35"/>
        </w:numPr>
      </w:pPr>
      <w:r>
        <w:t xml:space="preserve">Understand intra/interstate relationships </w:t>
      </w:r>
    </w:p>
    <w:p w:rsidR="004250BC" w:rsidRDefault="004250BC" w:rsidP="004250BC">
      <w:pPr>
        <w:pStyle w:val="ListParagraph"/>
        <w:numPr>
          <w:ilvl w:val="1"/>
          <w:numId w:val="35"/>
        </w:numPr>
      </w:pPr>
      <w:r>
        <w:t>Avoid duplication of services/efforts</w:t>
      </w:r>
    </w:p>
    <w:p w:rsidR="00530BB4" w:rsidRDefault="004250BC" w:rsidP="00530BB4">
      <w:pPr>
        <w:pStyle w:val="ListParagraph"/>
        <w:numPr>
          <w:ilvl w:val="1"/>
          <w:numId w:val="35"/>
        </w:numPr>
      </w:pPr>
      <w:r>
        <w:t>Determine how U</w:t>
      </w:r>
      <w:r w:rsidR="001D7A94">
        <w:t>.</w:t>
      </w:r>
      <w:r>
        <w:t>S</w:t>
      </w:r>
      <w:r w:rsidR="001D7A94">
        <w:t>.</w:t>
      </w:r>
      <w:r>
        <w:t xml:space="preserve"> UCAN will work with regionals, how regionals will support </w:t>
      </w:r>
      <w:r w:rsidR="00462D83">
        <w:t>U.S. UCAN</w:t>
      </w:r>
    </w:p>
    <w:p w:rsidR="004250BC" w:rsidRDefault="004250BC" w:rsidP="00530BB4">
      <w:pPr>
        <w:pStyle w:val="ListParagraph"/>
        <w:numPr>
          <w:ilvl w:val="1"/>
          <w:numId w:val="35"/>
        </w:numPr>
      </w:pPr>
      <w:r>
        <w:t>U</w:t>
      </w:r>
      <w:r w:rsidR="001D7A94">
        <w:t xml:space="preserve">.S. </w:t>
      </w:r>
      <w:r>
        <w:t>UCAN</w:t>
      </w:r>
      <w:r w:rsidR="001D7A94">
        <w:t>’s role</w:t>
      </w:r>
      <w:r>
        <w:t xml:space="preserve"> as a </w:t>
      </w:r>
      <w:r w:rsidR="008A6B74">
        <w:t xml:space="preserve">convener </w:t>
      </w:r>
      <w:r w:rsidR="001D7A94">
        <w:t xml:space="preserve">for the community and as a </w:t>
      </w:r>
      <w:r>
        <w:t>clearinghouse</w:t>
      </w:r>
    </w:p>
    <w:p w:rsidR="004250BC" w:rsidRDefault="004250BC" w:rsidP="004250BC">
      <w:pPr>
        <w:pStyle w:val="ListParagraph"/>
        <w:numPr>
          <w:ilvl w:val="0"/>
          <w:numId w:val="35"/>
        </w:numPr>
      </w:pPr>
      <w:r>
        <w:t>Develop strategic/business plan (milestones, action items, timelines)</w:t>
      </w:r>
    </w:p>
    <w:p w:rsidR="004250BC" w:rsidRDefault="004250BC" w:rsidP="004250BC">
      <w:pPr>
        <w:pStyle w:val="ListParagraph"/>
        <w:numPr>
          <w:ilvl w:val="1"/>
          <w:numId w:val="35"/>
        </w:numPr>
      </w:pPr>
      <w:r>
        <w:t>Leverage Advisory Council</w:t>
      </w:r>
    </w:p>
    <w:p w:rsidR="004250BC" w:rsidRDefault="004250BC" w:rsidP="004250BC">
      <w:pPr>
        <w:pStyle w:val="ListParagraph"/>
        <w:numPr>
          <w:ilvl w:val="1"/>
          <w:numId w:val="35"/>
        </w:numPr>
      </w:pPr>
      <w:r>
        <w:t>Identify champions to help</w:t>
      </w:r>
      <w:r w:rsidR="00D32CA1">
        <w:t xml:space="preserve"> from the community</w:t>
      </w:r>
      <w:r w:rsidR="00530BB4">
        <w:t xml:space="preserve"> and at the national level, (i.e., national CAI organizations) </w:t>
      </w:r>
    </w:p>
    <w:p w:rsidR="004250BC" w:rsidRDefault="004250BC" w:rsidP="004250BC">
      <w:pPr>
        <w:pStyle w:val="ListParagraph"/>
        <w:numPr>
          <w:ilvl w:val="1"/>
          <w:numId w:val="35"/>
        </w:numPr>
      </w:pPr>
      <w:r>
        <w:t xml:space="preserve">Take into consideration </w:t>
      </w:r>
      <w:r w:rsidR="008A6B74">
        <w:t xml:space="preserve">Internet2 </w:t>
      </w:r>
      <w:r>
        <w:t>resources to support U</w:t>
      </w:r>
      <w:r w:rsidR="001D7A94">
        <w:t>.</w:t>
      </w:r>
      <w:r>
        <w:t>S</w:t>
      </w:r>
      <w:r w:rsidR="001D7A94">
        <w:t>.</w:t>
      </w:r>
      <w:r>
        <w:t xml:space="preserve"> UCAN</w:t>
      </w:r>
      <w:r w:rsidR="008A6B74">
        <w:t xml:space="preserve"> and additional resources that may be available from </w:t>
      </w:r>
      <w:r w:rsidR="00D32CA1">
        <w:t xml:space="preserve">the </w:t>
      </w:r>
      <w:r w:rsidR="00530BB4">
        <w:t xml:space="preserve">U.S. UCAN RONs </w:t>
      </w:r>
      <w:r w:rsidR="00D32CA1">
        <w:t xml:space="preserve">and the </w:t>
      </w:r>
      <w:r w:rsidR="001D7A94">
        <w:t xml:space="preserve">broader research and education </w:t>
      </w:r>
      <w:r w:rsidR="00D32CA1">
        <w:t>community</w:t>
      </w:r>
    </w:p>
    <w:p w:rsidR="003D638D" w:rsidRDefault="004250BC" w:rsidP="00BF10D1">
      <w:pPr>
        <w:pStyle w:val="ListParagraph"/>
        <w:numPr>
          <w:ilvl w:val="1"/>
          <w:numId w:val="35"/>
        </w:numPr>
      </w:pPr>
      <w:r>
        <w:t>Identify services U</w:t>
      </w:r>
      <w:r w:rsidR="001D7A94">
        <w:t>.</w:t>
      </w:r>
      <w:r>
        <w:t>S</w:t>
      </w:r>
      <w:r w:rsidR="001D7A94">
        <w:t>.</w:t>
      </w:r>
      <w:r>
        <w:t xml:space="preserve"> UCAN can/should offer based on identified CAI solution, product, and service needs </w:t>
      </w:r>
    </w:p>
    <w:p w:rsidR="004250BC" w:rsidRDefault="004250BC" w:rsidP="004250BC">
      <w:pPr>
        <w:pStyle w:val="ListParagraph"/>
        <w:numPr>
          <w:ilvl w:val="1"/>
          <w:numId w:val="35"/>
        </w:numPr>
      </w:pPr>
      <w:r>
        <w:t>Clarify relationship with SEGP, how it will operate</w:t>
      </w:r>
      <w:r w:rsidR="001D7A94">
        <w:t xml:space="preserve"> with U.S. UCAN</w:t>
      </w:r>
    </w:p>
    <w:p w:rsidR="004250BC" w:rsidRDefault="004250BC" w:rsidP="004250BC">
      <w:pPr>
        <w:pStyle w:val="ListParagraph"/>
        <w:numPr>
          <w:ilvl w:val="1"/>
          <w:numId w:val="35"/>
        </w:numPr>
      </w:pPr>
      <w:r>
        <w:t xml:space="preserve">Understand/identify where RONs do not </w:t>
      </w:r>
      <w:r w:rsidR="00D32CA1">
        <w:t xml:space="preserve">or cannot </w:t>
      </w:r>
      <w:r>
        <w:t>provide services across the U</w:t>
      </w:r>
      <w:r w:rsidR="00E342A1">
        <w:t>.</w:t>
      </w:r>
      <w:r>
        <w:t>S</w:t>
      </w:r>
      <w:r w:rsidR="00E342A1">
        <w:t>.</w:t>
      </w:r>
      <w:r>
        <w:t xml:space="preserve"> and develop strategy to serve those areas</w:t>
      </w:r>
    </w:p>
    <w:p w:rsidR="004250BC" w:rsidRDefault="004250BC" w:rsidP="008A6B74">
      <w:pPr>
        <w:pStyle w:val="ListParagraph"/>
        <w:numPr>
          <w:ilvl w:val="1"/>
          <w:numId w:val="35"/>
        </w:numPr>
      </w:pPr>
      <w:r>
        <w:t>Understand/identify what restrictions RONs may have in their service areas (i.e., ability to serve various CAI sectors)</w:t>
      </w:r>
    </w:p>
    <w:p w:rsidR="004250BC" w:rsidRDefault="004250BC" w:rsidP="004250BC">
      <w:pPr>
        <w:pStyle w:val="ListParagraph"/>
        <w:ind w:left="1080"/>
      </w:pPr>
    </w:p>
    <w:p w:rsidR="004250BC" w:rsidRDefault="004250BC" w:rsidP="004250BC">
      <w:pPr>
        <w:pStyle w:val="ListParagraph"/>
        <w:numPr>
          <w:ilvl w:val="0"/>
          <w:numId w:val="35"/>
        </w:numPr>
      </w:pPr>
      <w:r>
        <w:t>Develop U</w:t>
      </w:r>
      <w:r w:rsidR="00E342A1">
        <w:t>.</w:t>
      </w:r>
      <w:r>
        <w:t>S</w:t>
      </w:r>
      <w:r w:rsidR="00E342A1">
        <w:t>.</w:t>
      </w:r>
      <w:r>
        <w:t xml:space="preserve"> UCAN Value Proposition </w:t>
      </w:r>
    </w:p>
    <w:p w:rsidR="004250BC" w:rsidRDefault="001D7A94" w:rsidP="004250BC">
      <w:pPr>
        <w:pStyle w:val="ListParagraph"/>
        <w:numPr>
          <w:ilvl w:val="1"/>
          <w:numId w:val="35"/>
        </w:numPr>
      </w:pPr>
      <w:r>
        <w:t>Develop e</w:t>
      </w:r>
      <w:r w:rsidR="004250BC">
        <w:t>levator speech for U</w:t>
      </w:r>
      <w:r w:rsidR="00E342A1">
        <w:t>.</w:t>
      </w:r>
      <w:r w:rsidR="004250BC">
        <w:t>S</w:t>
      </w:r>
      <w:r w:rsidR="00E342A1">
        <w:t>.</w:t>
      </w:r>
      <w:r w:rsidR="004250BC">
        <w:t xml:space="preserve"> UCAN</w:t>
      </w:r>
      <w:r w:rsidR="008A6B74">
        <w:t>,</w:t>
      </w:r>
      <w:r w:rsidR="00D32CA1">
        <w:t xml:space="preserve"> which may need to be adapted to each </w:t>
      </w:r>
      <w:r>
        <w:t xml:space="preserve">CAI </w:t>
      </w:r>
      <w:r w:rsidR="00D32CA1">
        <w:t>discipline</w:t>
      </w:r>
    </w:p>
    <w:p w:rsidR="004250BC" w:rsidRDefault="004250BC" w:rsidP="004250BC">
      <w:pPr>
        <w:pStyle w:val="ListParagraph"/>
        <w:numPr>
          <w:ilvl w:val="1"/>
          <w:numId w:val="35"/>
        </w:numPr>
      </w:pPr>
      <w:r>
        <w:t xml:space="preserve">Develop and distribute use cases that demonstrate </w:t>
      </w:r>
      <w:r w:rsidR="00080C8F">
        <w:t xml:space="preserve">CAI </w:t>
      </w:r>
      <w:r>
        <w:t>need and impact</w:t>
      </w:r>
    </w:p>
    <w:p w:rsidR="004250BC" w:rsidRDefault="001D7A94" w:rsidP="004250BC">
      <w:pPr>
        <w:pStyle w:val="ListParagraph"/>
        <w:numPr>
          <w:ilvl w:val="1"/>
          <w:numId w:val="35"/>
        </w:numPr>
      </w:pPr>
      <w:r>
        <w:t>Provide e</w:t>
      </w:r>
      <w:r w:rsidR="004250BC">
        <w:t xml:space="preserve">ducation/communication of </w:t>
      </w:r>
      <w:r>
        <w:t xml:space="preserve">U.S. UCAN </w:t>
      </w:r>
      <w:r w:rsidR="004250BC">
        <w:t>strategies and value proposition</w:t>
      </w:r>
    </w:p>
    <w:p w:rsidR="004250BC" w:rsidRDefault="001D7A94" w:rsidP="004250BC">
      <w:pPr>
        <w:pStyle w:val="ListParagraph"/>
        <w:numPr>
          <w:ilvl w:val="1"/>
          <w:numId w:val="35"/>
        </w:numPr>
      </w:pPr>
      <w:r>
        <w:t>Consider f</w:t>
      </w:r>
      <w:r w:rsidR="004250BC">
        <w:t>inancial</w:t>
      </w:r>
      <w:r>
        <w:t xml:space="preserve"> environment</w:t>
      </w:r>
      <w:r w:rsidR="004250BC">
        <w:t xml:space="preserve"> and service needs of CAIs—as an opp</w:t>
      </w:r>
      <w:r w:rsidR="006E648B">
        <w:t>ortunity</w:t>
      </w:r>
      <w:r w:rsidR="004250BC">
        <w:t xml:space="preserve"> for solutions, understand/be mindful of CAI budget constraints, communicate cost savings </w:t>
      </w:r>
    </w:p>
    <w:p w:rsidR="004250BC" w:rsidRDefault="004250BC" w:rsidP="004250BC">
      <w:pPr>
        <w:pStyle w:val="ListParagraph"/>
        <w:numPr>
          <w:ilvl w:val="1"/>
          <w:numId w:val="35"/>
        </w:numPr>
      </w:pPr>
      <w:r>
        <w:t>Identify value proposition for CAIs</w:t>
      </w:r>
    </w:p>
    <w:p w:rsidR="004250BC" w:rsidRDefault="004250BC" w:rsidP="004250BC">
      <w:pPr>
        <w:pStyle w:val="ListParagraph"/>
        <w:numPr>
          <w:ilvl w:val="1"/>
          <w:numId w:val="35"/>
        </w:numPr>
      </w:pPr>
      <w:r>
        <w:t>Leverage champions to help identify and communicate value proposition</w:t>
      </w:r>
    </w:p>
    <w:p w:rsidR="004250BC" w:rsidRDefault="004250BC" w:rsidP="004250BC">
      <w:pPr>
        <w:pStyle w:val="ListParagraph"/>
        <w:ind w:left="1080"/>
      </w:pPr>
    </w:p>
    <w:p w:rsidR="004250BC" w:rsidRPr="00657254" w:rsidRDefault="004250BC" w:rsidP="004250BC">
      <w:pPr>
        <w:rPr>
          <w:u w:val="single"/>
        </w:rPr>
      </w:pPr>
      <w:r w:rsidRPr="00657254">
        <w:rPr>
          <w:u w:val="single"/>
        </w:rPr>
        <w:t>Largest Opportunity</w:t>
      </w:r>
    </w:p>
    <w:p w:rsidR="004250BC" w:rsidRDefault="004250BC" w:rsidP="004250BC">
      <w:pPr>
        <w:pStyle w:val="ListParagraph"/>
        <w:numPr>
          <w:ilvl w:val="0"/>
          <w:numId w:val="35"/>
        </w:numPr>
      </w:pPr>
      <w:r>
        <w:t>Present vision of U</w:t>
      </w:r>
      <w:r w:rsidR="001D7A94">
        <w:t>.</w:t>
      </w:r>
      <w:r>
        <w:t>S</w:t>
      </w:r>
      <w:r w:rsidR="001D7A94">
        <w:t>.</w:t>
      </w:r>
      <w:r>
        <w:t xml:space="preserve"> UCAN to RONs,</w:t>
      </w:r>
      <w:r w:rsidR="00D32CA1">
        <w:t xml:space="preserve"> and with them</w:t>
      </w:r>
      <w:r w:rsidR="004312D7">
        <w:t>,</w:t>
      </w:r>
      <w:r w:rsidR="00D32CA1">
        <w:t xml:space="preserve"> </w:t>
      </w:r>
      <w:r>
        <w:t>to CAIs</w:t>
      </w:r>
    </w:p>
    <w:p w:rsidR="004250BC" w:rsidRDefault="004312D7" w:rsidP="004250BC">
      <w:pPr>
        <w:pStyle w:val="ListParagraph"/>
        <w:numPr>
          <w:ilvl w:val="0"/>
          <w:numId w:val="35"/>
        </w:numPr>
      </w:pPr>
      <w:r>
        <w:t xml:space="preserve">Determine </w:t>
      </w:r>
      <w:r w:rsidR="004250BC">
        <w:t>U</w:t>
      </w:r>
      <w:r>
        <w:t>.</w:t>
      </w:r>
      <w:r w:rsidR="004250BC">
        <w:t>S</w:t>
      </w:r>
      <w:r>
        <w:t>. UCAN and RON p</w:t>
      </w:r>
      <w:r w:rsidR="004250BC">
        <w:t>artnership to:</w:t>
      </w:r>
    </w:p>
    <w:p w:rsidR="004250BC" w:rsidRDefault="004250BC" w:rsidP="004250BC">
      <w:pPr>
        <w:pStyle w:val="ListParagraph"/>
        <w:numPr>
          <w:ilvl w:val="1"/>
          <w:numId w:val="35"/>
        </w:numPr>
      </w:pPr>
      <w:r>
        <w:t>Enhance value proposition with NET+/solutions</w:t>
      </w:r>
    </w:p>
    <w:p w:rsidR="004250BC" w:rsidRDefault="004250BC" w:rsidP="004250BC">
      <w:pPr>
        <w:pStyle w:val="ListParagraph"/>
        <w:numPr>
          <w:ilvl w:val="1"/>
          <w:numId w:val="35"/>
        </w:numPr>
      </w:pPr>
      <w:r>
        <w:t xml:space="preserve">Assist RONs in identifying </w:t>
      </w:r>
      <w:r w:rsidR="006E648B">
        <w:t xml:space="preserve">the </w:t>
      </w:r>
      <w:r>
        <w:t>unique value proposition</w:t>
      </w:r>
      <w:r w:rsidR="00D84D75">
        <w:t>s they offer CAIs</w:t>
      </w:r>
      <w:r>
        <w:t xml:space="preserve"> </w:t>
      </w:r>
    </w:p>
    <w:p w:rsidR="004250BC" w:rsidRDefault="004312D7" w:rsidP="004250BC">
      <w:pPr>
        <w:pStyle w:val="ListParagraph"/>
        <w:numPr>
          <w:ilvl w:val="0"/>
          <w:numId w:val="35"/>
        </w:numPr>
      </w:pPr>
      <w:r>
        <w:t xml:space="preserve">Advocate U.S. UCAN and partnership with RONs </w:t>
      </w:r>
      <w:r w:rsidR="004250BC">
        <w:t xml:space="preserve">with national and State/regional associations representing CAIs </w:t>
      </w:r>
    </w:p>
    <w:p w:rsidR="004250BC" w:rsidRDefault="004250BC" w:rsidP="004250BC">
      <w:pPr>
        <w:pStyle w:val="ListParagraph"/>
        <w:numPr>
          <w:ilvl w:val="0"/>
          <w:numId w:val="35"/>
        </w:numPr>
      </w:pPr>
      <w:r>
        <w:t>Build solutions using NET+ services and other solution opportunities</w:t>
      </w:r>
      <w:r w:rsidR="00080C8F">
        <w:t>, includ</w:t>
      </w:r>
      <w:r w:rsidR="004312D7">
        <w:t>ing:</w:t>
      </w:r>
    </w:p>
    <w:p w:rsidR="004250BC" w:rsidRDefault="004312D7" w:rsidP="004250BC">
      <w:pPr>
        <w:pStyle w:val="ListParagraph"/>
        <w:numPr>
          <w:ilvl w:val="1"/>
          <w:numId w:val="35"/>
        </w:numPr>
      </w:pPr>
      <w:r>
        <w:t>De</w:t>
      </w:r>
      <w:r w:rsidR="00080C8F">
        <w:t xml:space="preserve">velop </w:t>
      </w:r>
      <w:r>
        <w:t>p</w:t>
      </w:r>
      <w:r w:rsidR="004250BC">
        <w:t xml:space="preserve">ortfolio of services </w:t>
      </w:r>
    </w:p>
    <w:p w:rsidR="004250BC" w:rsidRDefault="00080C8F" w:rsidP="004250BC">
      <w:pPr>
        <w:pStyle w:val="ListParagraph"/>
        <w:numPr>
          <w:ilvl w:val="1"/>
          <w:numId w:val="35"/>
        </w:numPr>
      </w:pPr>
      <w:r>
        <w:t>Identify</w:t>
      </w:r>
      <w:r w:rsidR="004250BC">
        <w:t xml:space="preserve"> useful solutions, killer apps, by CAI</w:t>
      </w:r>
    </w:p>
    <w:p w:rsidR="004250BC" w:rsidRDefault="004250BC" w:rsidP="004250BC">
      <w:pPr>
        <w:pStyle w:val="ListParagraph"/>
        <w:numPr>
          <w:ilvl w:val="1"/>
          <w:numId w:val="35"/>
        </w:numPr>
      </w:pPr>
      <w:r>
        <w:t xml:space="preserve">Consider </w:t>
      </w:r>
      <w:r w:rsidR="004312D7">
        <w:t xml:space="preserve">a </w:t>
      </w:r>
      <w:r>
        <w:t>national franchise model (i.e., NET+ distribution) vs. membership model</w:t>
      </w:r>
    </w:p>
    <w:p w:rsidR="004250BC" w:rsidRDefault="004250BC" w:rsidP="004250BC">
      <w:pPr>
        <w:pStyle w:val="ListParagraph"/>
        <w:numPr>
          <w:ilvl w:val="1"/>
          <w:numId w:val="35"/>
        </w:numPr>
      </w:pPr>
      <w:r>
        <w:t xml:space="preserve">Pilot NET+ </w:t>
      </w:r>
      <w:r w:rsidR="00D32CA1">
        <w:t xml:space="preserve">with selected CAIs and </w:t>
      </w:r>
      <w:r w:rsidR="00530BB4">
        <w:t>U.S. UCAN RONs</w:t>
      </w:r>
    </w:p>
    <w:p w:rsidR="004250BC" w:rsidRDefault="00080C8F" w:rsidP="004250BC">
      <w:pPr>
        <w:pStyle w:val="ListParagraph"/>
        <w:numPr>
          <w:ilvl w:val="1"/>
          <w:numId w:val="35"/>
        </w:numPr>
      </w:pPr>
      <w:r>
        <w:t>I</w:t>
      </w:r>
      <w:r w:rsidR="004312D7">
        <w:t>dentify a</w:t>
      </w:r>
      <w:r w:rsidR="004250BC">
        <w:t xml:space="preserve"> first </w:t>
      </w:r>
      <w:r w:rsidR="004312D7">
        <w:t xml:space="preserve">U.S. UCAN </w:t>
      </w:r>
      <w:r w:rsidR="004250BC">
        <w:t>branded solution</w:t>
      </w:r>
    </w:p>
    <w:p w:rsidR="004250BC" w:rsidRDefault="004250BC" w:rsidP="004250BC">
      <w:pPr>
        <w:pStyle w:val="ListParagraph"/>
        <w:numPr>
          <w:ilvl w:val="0"/>
          <w:numId w:val="35"/>
        </w:numPr>
      </w:pPr>
      <w:r>
        <w:t>Develop Marketing Tools/Support</w:t>
      </w:r>
    </w:p>
    <w:p w:rsidR="004250BC" w:rsidRDefault="004250BC" w:rsidP="004250BC">
      <w:pPr>
        <w:pStyle w:val="ListParagraph"/>
        <w:numPr>
          <w:ilvl w:val="1"/>
          <w:numId w:val="35"/>
        </w:numPr>
      </w:pPr>
      <w:r>
        <w:t>Develop/</w:t>
      </w:r>
      <w:r w:rsidR="00D84D75">
        <w:t>identify</w:t>
      </w:r>
      <w:r>
        <w:t xml:space="preserve"> use cases throughout regions, identifying quantitative impacts</w:t>
      </w:r>
    </w:p>
    <w:p w:rsidR="004250BC" w:rsidRDefault="004312D7" w:rsidP="004250BC">
      <w:pPr>
        <w:pStyle w:val="ListParagraph"/>
        <w:numPr>
          <w:ilvl w:val="1"/>
          <w:numId w:val="35"/>
        </w:numPr>
      </w:pPr>
      <w:r>
        <w:t>Identify</w:t>
      </w:r>
      <w:r w:rsidR="004250BC">
        <w:t xml:space="preserve"> use and need cases for each CAI sector, communicating cost impact of solutions</w:t>
      </w:r>
    </w:p>
    <w:p w:rsidR="00E1748E" w:rsidRPr="00E1748E" w:rsidRDefault="004250BC" w:rsidP="004250BC">
      <w:pPr>
        <w:pStyle w:val="ListParagraph"/>
        <w:numPr>
          <w:ilvl w:val="1"/>
          <w:numId w:val="35"/>
        </w:numPr>
      </w:pPr>
      <w:r>
        <w:t xml:space="preserve">Replicate </w:t>
      </w:r>
      <w:r w:rsidR="00D32CA1">
        <w:t>the success that Internet2 has had</w:t>
      </w:r>
      <w:r>
        <w:t xml:space="preserve"> with </w:t>
      </w:r>
      <w:r w:rsidR="004312D7">
        <w:t xml:space="preserve">the </w:t>
      </w:r>
      <w:r>
        <w:t>higher ed</w:t>
      </w:r>
      <w:r w:rsidR="008A6B74">
        <w:t>ucation</w:t>
      </w:r>
      <w:r>
        <w:t xml:space="preserve"> </w:t>
      </w:r>
      <w:r w:rsidR="004312D7">
        <w:t>community</w:t>
      </w:r>
    </w:p>
    <w:p w:rsidR="00E1748E" w:rsidRDefault="00E1748E" w:rsidP="004250BC">
      <w:pPr>
        <w:rPr>
          <w:u w:val="single"/>
        </w:rPr>
      </w:pPr>
    </w:p>
    <w:p w:rsidR="004250BC" w:rsidRPr="005A32AB" w:rsidRDefault="004250BC" w:rsidP="004250BC">
      <w:pPr>
        <w:rPr>
          <w:u w:val="single"/>
        </w:rPr>
      </w:pPr>
      <w:r w:rsidRPr="00657254">
        <w:rPr>
          <w:u w:val="single"/>
        </w:rPr>
        <w:t>Easies</w:t>
      </w:r>
      <w:r>
        <w:rPr>
          <w:u w:val="single"/>
        </w:rPr>
        <w:t>t</w:t>
      </w:r>
      <w:r w:rsidRPr="00657254">
        <w:rPr>
          <w:u w:val="single"/>
        </w:rPr>
        <w:t xml:space="preserve"> to Accomplish</w:t>
      </w:r>
    </w:p>
    <w:p w:rsidR="004250BC" w:rsidRDefault="004312D7" w:rsidP="004250BC">
      <w:pPr>
        <w:pStyle w:val="ListParagraph"/>
        <w:numPr>
          <w:ilvl w:val="0"/>
          <w:numId w:val="36"/>
        </w:numPr>
      </w:pPr>
      <w:r>
        <w:t xml:space="preserve">Develop </w:t>
      </w:r>
      <w:r w:rsidR="004250BC">
        <w:t>relationships with national and regional CAI associations</w:t>
      </w:r>
    </w:p>
    <w:p w:rsidR="004250BC" w:rsidRDefault="004312D7" w:rsidP="004250BC">
      <w:pPr>
        <w:pStyle w:val="ListParagraph"/>
        <w:numPr>
          <w:ilvl w:val="0"/>
          <w:numId w:val="36"/>
        </w:numPr>
      </w:pPr>
      <w:r>
        <w:t>Identify</w:t>
      </w:r>
      <w:r w:rsidR="004250BC">
        <w:t xml:space="preserve"> leaders, champions, and advocates in the community (CAI, RONs)</w:t>
      </w:r>
    </w:p>
    <w:p w:rsidR="004250BC" w:rsidRDefault="004250BC" w:rsidP="004250BC">
      <w:pPr>
        <w:pStyle w:val="ListParagraph"/>
        <w:numPr>
          <w:ilvl w:val="0"/>
          <w:numId w:val="36"/>
        </w:numPr>
      </w:pPr>
      <w:r>
        <w:t>Launch branded solution(s)</w:t>
      </w:r>
    </w:p>
    <w:p w:rsidR="00706BF7" w:rsidRDefault="00706BF7"/>
    <w:p w:rsidR="00706BF7" w:rsidRDefault="00080C8F">
      <w:r>
        <w:t xml:space="preserve">After the RON Questionnaire Discussion and Report out, </w:t>
      </w:r>
      <w:r w:rsidR="00706BF7">
        <w:t>Philippe Hans</w:t>
      </w:r>
      <w:r w:rsidR="003F4521">
        <w:t>e</w:t>
      </w:r>
      <w:r w:rsidR="00706BF7">
        <w:t>t</w:t>
      </w:r>
      <w:r w:rsidR="003F4521">
        <w:t xml:space="preserve"> from ANYROAM and Guy Jones from </w:t>
      </w:r>
      <w:r w:rsidR="004312D7">
        <w:t xml:space="preserve">the </w:t>
      </w:r>
      <w:r w:rsidR="00CC7D30">
        <w:t>Maryland Research and Education Network (</w:t>
      </w:r>
      <w:r w:rsidR="003F4521">
        <w:t>MDREN</w:t>
      </w:r>
      <w:r w:rsidR="00CC7D30">
        <w:t>) presented the ANYROAM product and potential applicability to U.S.</w:t>
      </w:r>
      <w:r>
        <w:t xml:space="preserve"> UCAN as a NET+ service.  Prior to the </w:t>
      </w:r>
      <w:r w:rsidR="00096C9A">
        <w:t>Workshop</w:t>
      </w:r>
      <w:r>
        <w:t xml:space="preserve"> participants breaking for lunch, Shaun </w:t>
      </w:r>
      <w:r w:rsidR="00CC7D30">
        <w:t xml:space="preserve">requested that during lunch, the representative U.S. UCAN Advisory Council members solicit and collect feedback </w:t>
      </w:r>
      <w:r>
        <w:t xml:space="preserve">from the </w:t>
      </w:r>
      <w:r w:rsidR="00096C9A">
        <w:t>Workshop</w:t>
      </w:r>
      <w:r>
        <w:t xml:space="preserve"> participants </w:t>
      </w:r>
      <w:r w:rsidR="00CC7D30">
        <w:t>on key action a</w:t>
      </w:r>
      <w:r>
        <w:t>nd strategy items for U.S. UCAN.</w:t>
      </w:r>
    </w:p>
    <w:p w:rsidR="00CC7D30" w:rsidRPr="004E73A7" w:rsidRDefault="00CC7D30"/>
    <w:p w:rsidR="000433FD" w:rsidRPr="00157945" w:rsidRDefault="00706BF7">
      <w:pPr>
        <w:rPr>
          <w:rFonts w:asciiTheme="majorHAnsi" w:hAnsiTheme="majorHAnsi"/>
          <w:b/>
          <w:color w:val="244061" w:themeColor="accent1" w:themeShade="80"/>
          <w:sz w:val="32"/>
          <w:szCs w:val="32"/>
        </w:rPr>
      </w:pPr>
      <w:r>
        <w:rPr>
          <w:rFonts w:asciiTheme="majorHAnsi" w:hAnsiTheme="majorHAnsi"/>
          <w:b/>
          <w:color w:val="244061" w:themeColor="accent1" w:themeShade="80"/>
          <w:sz w:val="32"/>
          <w:szCs w:val="32"/>
        </w:rPr>
        <w:t xml:space="preserve">Afternoon Session: </w:t>
      </w:r>
      <w:r w:rsidR="00080C8F">
        <w:rPr>
          <w:rFonts w:asciiTheme="majorHAnsi" w:hAnsiTheme="majorHAnsi"/>
          <w:b/>
          <w:color w:val="244061" w:themeColor="accent1" w:themeShade="80"/>
          <w:sz w:val="32"/>
          <w:szCs w:val="32"/>
        </w:rPr>
        <w:t>Action Items Discussion</w:t>
      </w:r>
    </w:p>
    <w:p w:rsidR="0080421C" w:rsidRDefault="0080421C">
      <w:r>
        <w:t xml:space="preserve">The five U.S. UCAN Advisory Council members present at the </w:t>
      </w:r>
      <w:r w:rsidR="00096C9A">
        <w:t>Workshop</w:t>
      </w:r>
      <w:r>
        <w:t xml:space="preserve">, Mark Johnson, Michaela Mezo, Jennifer Oxenford, Pankaj Shah, and Mickey Slimp presented to the </w:t>
      </w:r>
      <w:r w:rsidR="00096C9A">
        <w:t>Workshop</w:t>
      </w:r>
      <w:r w:rsidR="004312D7">
        <w:t xml:space="preserve"> </w:t>
      </w:r>
      <w:r>
        <w:t>participants a summary of key U.S. UCAN action items, including:</w:t>
      </w:r>
    </w:p>
    <w:p w:rsidR="0080421C" w:rsidRDefault="004312D7" w:rsidP="0080421C">
      <w:pPr>
        <w:pStyle w:val="ListParagraph"/>
        <w:numPr>
          <w:ilvl w:val="0"/>
          <w:numId w:val="37"/>
        </w:numPr>
      </w:pPr>
      <w:r>
        <w:t>Define</w:t>
      </w:r>
      <w:r w:rsidR="0080421C">
        <w:t xml:space="preserve"> the mission of U</w:t>
      </w:r>
      <w:r w:rsidR="00E342A1">
        <w:t>.</w:t>
      </w:r>
      <w:r w:rsidR="0080421C">
        <w:t>S</w:t>
      </w:r>
      <w:r w:rsidR="00E342A1">
        <w:t>.</w:t>
      </w:r>
      <w:r w:rsidR="0080421C">
        <w:t xml:space="preserve"> UCAN</w:t>
      </w:r>
    </w:p>
    <w:p w:rsidR="0080421C" w:rsidRDefault="0080421C" w:rsidP="0080421C">
      <w:pPr>
        <w:pStyle w:val="ListParagraph"/>
        <w:numPr>
          <w:ilvl w:val="0"/>
          <w:numId w:val="37"/>
        </w:numPr>
      </w:pPr>
      <w:r>
        <w:t xml:space="preserve">Develop services portfolio and related value proposition for CAIs, start with </w:t>
      </w:r>
      <w:r w:rsidR="004312D7">
        <w:t xml:space="preserve">a </w:t>
      </w:r>
      <w:r>
        <w:t>pilot</w:t>
      </w:r>
    </w:p>
    <w:p w:rsidR="0080421C" w:rsidRDefault="0080421C" w:rsidP="0080421C">
      <w:pPr>
        <w:pStyle w:val="ListParagraph"/>
        <w:numPr>
          <w:ilvl w:val="0"/>
          <w:numId w:val="37"/>
        </w:numPr>
      </w:pPr>
      <w:r>
        <w:t>Identify the pain points of CAIs—what would they like to get</w:t>
      </w:r>
      <w:r w:rsidR="004312D7">
        <w:t xml:space="preserve"> from U.S. UCAN</w:t>
      </w:r>
    </w:p>
    <w:p w:rsidR="0080421C" w:rsidRDefault="0080421C" w:rsidP="0080421C">
      <w:pPr>
        <w:pStyle w:val="ListParagraph"/>
        <w:numPr>
          <w:ilvl w:val="0"/>
          <w:numId w:val="37"/>
        </w:numPr>
      </w:pPr>
      <w:r>
        <w:t>Understand how to connect to CAIs—the last mile, the last 50 feet</w:t>
      </w:r>
    </w:p>
    <w:p w:rsidR="0080421C" w:rsidRDefault="00D32CA1" w:rsidP="0080421C">
      <w:pPr>
        <w:pStyle w:val="ListParagraph"/>
        <w:numPr>
          <w:ilvl w:val="0"/>
          <w:numId w:val="37"/>
        </w:numPr>
      </w:pPr>
      <w:r>
        <w:t>Develop a b</w:t>
      </w:r>
      <w:r w:rsidR="0080421C">
        <w:t>usiness/financial model for U</w:t>
      </w:r>
      <w:r w:rsidR="00767CC6">
        <w:t>.</w:t>
      </w:r>
      <w:r w:rsidR="0080421C">
        <w:t>S</w:t>
      </w:r>
      <w:r w:rsidR="00767CC6">
        <w:t>.</w:t>
      </w:r>
      <w:r w:rsidR="0080421C">
        <w:t xml:space="preserve"> UCAN</w:t>
      </w:r>
    </w:p>
    <w:p w:rsidR="0080421C" w:rsidRDefault="00D32CA1" w:rsidP="0080421C">
      <w:pPr>
        <w:pStyle w:val="ListParagraph"/>
        <w:numPr>
          <w:ilvl w:val="0"/>
          <w:numId w:val="37"/>
        </w:numPr>
      </w:pPr>
      <w:r>
        <w:t xml:space="preserve">Consider if </w:t>
      </w:r>
      <w:r w:rsidR="0080421C">
        <w:t>we need U</w:t>
      </w:r>
      <w:r w:rsidR="00E342A1">
        <w:t>.</w:t>
      </w:r>
      <w:r w:rsidR="0080421C">
        <w:t>S</w:t>
      </w:r>
      <w:r w:rsidR="00E342A1">
        <w:t>.</w:t>
      </w:r>
      <w:r w:rsidR="0080421C">
        <w:t xml:space="preserve"> UCAN if Internet2 is providing NET+ to RONs</w:t>
      </w:r>
      <w:r w:rsidR="00767CC6">
        <w:t>, whether or not SEGP</w:t>
      </w:r>
      <w:r w:rsidR="00080C8F">
        <w:t xml:space="preserve"> should</w:t>
      </w:r>
      <w:r w:rsidR="00767CC6">
        <w:t xml:space="preserve"> stay with Internet2 or migrate to U.S. UCAN</w:t>
      </w:r>
    </w:p>
    <w:p w:rsidR="0080421C" w:rsidRDefault="0080421C" w:rsidP="0080421C">
      <w:pPr>
        <w:pStyle w:val="ListParagraph"/>
        <w:numPr>
          <w:ilvl w:val="0"/>
          <w:numId w:val="37"/>
        </w:numPr>
      </w:pPr>
      <w:r>
        <w:t>Structure for how SEGP funds are used (understanding the allocation)</w:t>
      </w:r>
    </w:p>
    <w:p w:rsidR="0080421C" w:rsidRDefault="00767CC6" w:rsidP="0080421C">
      <w:pPr>
        <w:pStyle w:val="ListParagraph"/>
        <w:numPr>
          <w:ilvl w:val="0"/>
          <w:numId w:val="37"/>
        </w:numPr>
      </w:pPr>
      <w:r>
        <w:t xml:space="preserve">Clarify link of Internet2’s </w:t>
      </w:r>
      <w:r w:rsidR="0080421C">
        <w:t>mission to U</w:t>
      </w:r>
      <w:r>
        <w:t>.</w:t>
      </w:r>
      <w:r w:rsidR="0080421C">
        <w:t>S</w:t>
      </w:r>
      <w:r>
        <w:t>.</w:t>
      </w:r>
      <w:r w:rsidR="0080421C">
        <w:t xml:space="preserve"> UCAN</w:t>
      </w:r>
    </w:p>
    <w:p w:rsidR="0080421C" w:rsidRDefault="00767CC6" w:rsidP="0080421C">
      <w:pPr>
        <w:pStyle w:val="ListParagraph"/>
        <w:numPr>
          <w:ilvl w:val="0"/>
          <w:numId w:val="37"/>
        </w:numPr>
      </w:pPr>
      <w:r>
        <w:t xml:space="preserve">Obtain advanced networking and application needs from </w:t>
      </w:r>
      <w:r w:rsidR="0080421C">
        <w:t>CAIs</w:t>
      </w:r>
      <w:r>
        <w:t xml:space="preserve"> to ensure we</w:t>
      </w:r>
      <w:r w:rsidR="0080421C">
        <w:t xml:space="preserve"> do not adopt a colonial model (focusing on universities or RONs)</w:t>
      </w:r>
    </w:p>
    <w:p w:rsidR="0080421C" w:rsidRDefault="00D32CA1" w:rsidP="0080421C">
      <w:pPr>
        <w:pStyle w:val="ListParagraph"/>
        <w:numPr>
          <w:ilvl w:val="0"/>
          <w:numId w:val="37"/>
        </w:numPr>
      </w:pPr>
      <w:r>
        <w:t xml:space="preserve">Develop </w:t>
      </w:r>
      <w:r w:rsidR="0080421C">
        <w:t>a stronger, more powerful elevator speech</w:t>
      </w:r>
    </w:p>
    <w:p w:rsidR="0080421C" w:rsidRDefault="00D32CA1" w:rsidP="0080421C">
      <w:pPr>
        <w:pStyle w:val="ListParagraph"/>
        <w:numPr>
          <w:ilvl w:val="0"/>
          <w:numId w:val="37"/>
        </w:numPr>
      </w:pPr>
      <w:r>
        <w:t>Identify and act on e</w:t>
      </w:r>
      <w:r w:rsidR="0080421C">
        <w:t>merging opportunities in public safety</w:t>
      </w:r>
      <w:r w:rsidR="00767CC6">
        <w:t xml:space="preserve">, </w:t>
      </w:r>
      <w:r w:rsidR="0080421C">
        <w:t>public media</w:t>
      </w:r>
      <w:r w:rsidR="00767CC6">
        <w:t xml:space="preserve">, and </w:t>
      </w:r>
      <w:r w:rsidR="0080421C">
        <w:t>Presidential Libraries</w:t>
      </w:r>
    </w:p>
    <w:p w:rsidR="0080421C" w:rsidRDefault="00767CC6" w:rsidP="0080421C">
      <w:pPr>
        <w:pStyle w:val="ListParagraph"/>
        <w:numPr>
          <w:ilvl w:val="0"/>
          <w:numId w:val="37"/>
        </w:numPr>
      </w:pPr>
      <w:r>
        <w:t xml:space="preserve">Investigate and </w:t>
      </w:r>
      <w:r w:rsidR="00080C8F">
        <w:t xml:space="preserve">determine </w:t>
      </w:r>
      <w:r>
        <w:t xml:space="preserve">what makes the most </w:t>
      </w:r>
      <w:r w:rsidR="0080421C">
        <w:t>sense in terms of national vs. regional strategies, i.e., “U</w:t>
      </w:r>
      <w:r w:rsidR="00E342A1">
        <w:t>.</w:t>
      </w:r>
      <w:r w:rsidR="0080421C">
        <w:t>S</w:t>
      </w:r>
      <w:r w:rsidR="00E342A1">
        <w:t>.</w:t>
      </w:r>
      <w:r w:rsidR="0080421C">
        <w:t xml:space="preserve"> UCAN Branded Service”</w:t>
      </w:r>
    </w:p>
    <w:p w:rsidR="00552DE6" w:rsidRDefault="00552DE6" w:rsidP="00552DE6"/>
    <w:p w:rsidR="00E1748E" w:rsidRDefault="00E1748E" w:rsidP="00A366AD">
      <w:pPr>
        <w:rPr>
          <w:u w:val="single"/>
        </w:rPr>
      </w:pPr>
    </w:p>
    <w:p w:rsidR="00A366AD" w:rsidRPr="00A366AD" w:rsidRDefault="00A366AD" w:rsidP="00A366AD">
      <w:pPr>
        <w:rPr>
          <w:u w:val="single"/>
        </w:rPr>
      </w:pPr>
      <w:r w:rsidRPr="00A366AD">
        <w:rPr>
          <w:u w:val="single"/>
        </w:rPr>
        <w:t>How Can Regionals Help</w:t>
      </w:r>
    </w:p>
    <w:p w:rsidR="00A366AD" w:rsidRDefault="00A366AD" w:rsidP="00A366AD">
      <w:pPr>
        <w:pStyle w:val="ListParagraph"/>
        <w:numPr>
          <w:ilvl w:val="0"/>
          <w:numId w:val="38"/>
        </w:numPr>
      </w:pPr>
      <w:r>
        <w:t>Help with data c</w:t>
      </w:r>
      <w:r w:rsidR="00767CC6">
        <w:t xml:space="preserve">ollection, understanding who they </w:t>
      </w:r>
      <w:r>
        <w:t>can or cannot serve</w:t>
      </w:r>
      <w:r w:rsidR="00080C8F">
        <w:t xml:space="preserve">, i.e., </w:t>
      </w:r>
      <w:r w:rsidR="00767CC6">
        <w:t>CAI sectors</w:t>
      </w:r>
    </w:p>
    <w:p w:rsidR="00A366AD" w:rsidRDefault="00A366AD" w:rsidP="00A366AD">
      <w:pPr>
        <w:pStyle w:val="ListParagraph"/>
        <w:numPr>
          <w:ilvl w:val="0"/>
          <w:numId w:val="38"/>
        </w:numPr>
      </w:pPr>
      <w:r>
        <w:t>Understand CAI practitioner needs, i.e., local CAI focus groups</w:t>
      </w:r>
    </w:p>
    <w:p w:rsidR="00A366AD" w:rsidRDefault="00A366AD" w:rsidP="00A366AD">
      <w:pPr>
        <w:pStyle w:val="ListParagraph"/>
        <w:numPr>
          <w:ilvl w:val="0"/>
          <w:numId w:val="38"/>
        </w:numPr>
      </w:pPr>
      <w:r>
        <w:t xml:space="preserve">Provide input for and develop case studies/use cases </w:t>
      </w:r>
    </w:p>
    <w:p w:rsidR="00A366AD" w:rsidRDefault="00A366AD" w:rsidP="00A366AD">
      <w:pPr>
        <w:pStyle w:val="ListParagraph"/>
        <w:numPr>
          <w:ilvl w:val="0"/>
          <w:numId w:val="38"/>
        </w:numPr>
      </w:pPr>
      <w:r>
        <w:t>Leverage U</w:t>
      </w:r>
      <w:r w:rsidR="00AF1E33">
        <w:t>.</w:t>
      </w:r>
      <w:r>
        <w:t>S</w:t>
      </w:r>
      <w:r w:rsidR="00AF1E33">
        <w:t>.</w:t>
      </w:r>
      <w:r>
        <w:t xml:space="preserve"> UCAN when presenting to regional/state CAI groups or at conferences</w:t>
      </w:r>
    </w:p>
    <w:p w:rsidR="00080C8F" w:rsidRDefault="00080C8F" w:rsidP="00591A29">
      <w:pPr>
        <w:rPr>
          <w:rFonts w:asciiTheme="majorHAnsi" w:hAnsiTheme="majorHAnsi"/>
          <w:b/>
          <w:color w:val="17365D" w:themeColor="text2" w:themeShade="BF"/>
          <w:sz w:val="32"/>
        </w:rPr>
      </w:pPr>
      <w:bookmarkStart w:id="0" w:name="_GoBack"/>
      <w:bookmarkEnd w:id="0"/>
    </w:p>
    <w:p w:rsidR="00552DE6" w:rsidRPr="00591A29" w:rsidRDefault="00591A29" w:rsidP="00591A29">
      <w:pPr>
        <w:rPr>
          <w:rFonts w:asciiTheme="majorHAnsi" w:hAnsiTheme="majorHAnsi"/>
          <w:b/>
          <w:color w:val="17365D" w:themeColor="text2" w:themeShade="BF"/>
          <w:sz w:val="32"/>
        </w:rPr>
      </w:pPr>
      <w:r w:rsidRPr="00591A29">
        <w:rPr>
          <w:rFonts w:asciiTheme="majorHAnsi" w:hAnsiTheme="majorHAnsi"/>
          <w:b/>
          <w:color w:val="17365D" w:themeColor="text2" w:themeShade="BF"/>
          <w:sz w:val="32"/>
        </w:rPr>
        <w:t>Measure</w:t>
      </w:r>
      <w:r w:rsidR="00A55564">
        <w:rPr>
          <w:rFonts w:asciiTheme="majorHAnsi" w:hAnsiTheme="majorHAnsi"/>
          <w:b/>
          <w:color w:val="17365D" w:themeColor="text2" w:themeShade="BF"/>
          <w:sz w:val="32"/>
        </w:rPr>
        <w:t>s</w:t>
      </w:r>
      <w:r w:rsidRPr="00591A29">
        <w:rPr>
          <w:rFonts w:asciiTheme="majorHAnsi" w:hAnsiTheme="majorHAnsi"/>
          <w:b/>
          <w:color w:val="17365D" w:themeColor="text2" w:themeShade="BF"/>
          <w:sz w:val="32"/>
        </w:rPr>
        <w:t xml:space="preserve"> of Success</w:t>
      </w:r>
      <w:r w:rsidR="0080421C">
        <w:rPr>
          <w:rFonts w:asciiTheme="majorHAnsi" w:hAnsiTheme="majorHAnsi"/>
          <w:b/>
          <w:color w:val="17365D" w:themeColor="text2" w:themeShade="BF"/>
          <w:sz w:val="32"/>
        </w:rPr>
        <w:t xml:space="preserve"> / Prelimi</w:t>
      </w:r>
      <w:r w:rsidR="009A51BF">
        <w:rPr>
          <w:rFonts w:asciiTheme="majorHAnsi" w:hAnsiTheme="majorHAnsi"/>
          <w:b/>
          <w:color w:val="17365D" w:themeColor="text2" w:themeShade="BF"/>
          <w:sz w:val="32"/>
        </w:rPr>
        <w:t>nary Action Plan</w:t>
      </w:r>
    </w:p>
    <w:p w:rsidR="00157945" w:rsidRPr="00AF1E33" w:rsidRDefault="00552DE6" w:rsidP="00552DE6">
      <w:r w:rsidRPr="00552DE6">
        <w:rPr>
          <w:b/>
          <w:u w:val="single"/>
        </w:rPr>
        <w:t>30-60 days:</w:t>
      </w:r>
      <w:r>
        <w:t xml:space="preserve">  Refine/revis</w:t>
      </w:r>
      <w:r w:rsidR="00A7362C">
        <w:t>it mission and role of U</w:t>
      </w:r>
      <w:r w:rsidR="00E342A1">
        <w:t>.</w:t>
      </w:r>
      <w:r w:rsidR="00A7362C">
        <w:t>S</w:t>
      </w:r>
      <w:r w:rsidR="00E342A1">
        <w:t>.</w:t>
      </w:r>
      <w:r w:rsidR="00080C8F">
        <w:t xml:space="preserve"> UCAN, </w:t>
      </w:r>
      <w:r>
        <w:t>i</w:t>
      </w:r>
      <w:r w:rsidR="00A7362C">
        <w:t>dentify U</w:t>
      </w:r>
      <w:r w:rsidR="00E342A1">
        <w:t>.</w:t>
      </w:r>
      <w:r w:rsidR="00A7362C">
        <w:t>S</w:t>
      </w:r>
      <w:r w:rsidR="00E342A1">
        <w:t>.</w:t>
      </w:r>
      <w:r w:rsidR="00080C8F">
        <w:t xml:space="preserve"> UCAN myths to dispel, </w:t>
      </w:r>
      <w:r w:rsidR="00440655">
        <w:t xml:space="preserve">and </w:t>
      </w:r>
      <w:r>
        <w:t xml:space="preserve">hold Council meeting to help develop/provide input on </w:t>
      </w:r>
      <w:r w:rsidR="00AF1E33">
        <w:t xml:space="preserve">related communication </w:t>
      </w:r>
      <w:r>
        <w:t>plans</w:t>
      </w:r>
    </w:p>
    <w:p w:rsidR="00157945" w:rsidRDefault="00157945" w:rsidP="00552DE6">
      <w:pPr>
        <w:rPr>
          <w:b/>
          <w:u w:val="single"/>
        </w:rPr>
      </w:pPr>
    </w:p>
    <w:p w:rsidR="00552DE6" w:rsidRDefault="00552DE6" w:rsidP="00552DE6">
      <w:r w:rsidRPr="00552DE6">
        <w:rPr>
          <w:b/>
          <w:u w:val="single"/>
        </w:rPr>
        <w:t>90-days</w:t>
      </w:r>
      <w:r w:rsidRPr="00552DE6">
        <w:rPr>
          <w:b/>
        </w:rPr>
        <w:t>:</w:t>
      </w:r>
      <w:r>
        <w:t xml:space="preserve">  Comp</w:t>
      </w:r>
      <w:r w:rsidR="00A7362C">
        <w:t>lete Partner agreement for</w:t>
      </w:r>
      <w:r w:rsidR="00440655">
        <w:t xml:space="preserve"> NET+,</w:t>
      </w:r>
      <w:r>
        <w:t xml:space="preserve"> </w:t>
      </w:r>
      <w:r w:rsidR="00B156B9">
        <w:t xml:space="preserve">build upon </w:t>
      </w:r>
      <w:r w:rsidR="007D0E93">
        <w:t>existing relationships</w:t>
      </w:r>
      <w:r>
        <w:t xml:space="preserve"> with national association representatives</w:t>
      </w:r>
      <w:r w:rsidR="00A7362C">
        <w:t xml:space="preserve"> and </w:t>
      </w:r>
      <w:r w:rsidR="007D0E93">
        <w:t>establish new relationships where needed</w:t>
      </w:r>
      <w:r w:rsidR="00AF1E33">
        <w:t xml:space="preserve"> </w:t>
      </w:r>
      <w:r w:rsidR="00BF10D1">
        <w:t>in order to understand</w:t>
      </w:r>
      <w:r w:rsidR="00440655">
        <w:t xml:space="preserve"> CAI needs, and</w:t>
      </w:r>
      <w:r>
        <w:t xml:space="preserve"> collect data (i.e., SEGP survey, CAI needs)</w:t>
      </w:r>
    </w:p>
    <w:p w:rsidR="00552DE6" w:rsidRDefault="00552DE6" w:rsidP="00552DE6"/>
    <w:p w:rsidR="00552DE6" w:rsidRDefault="00552DE6" w:rsidP="00552DE6">
      <w:r w:rsidRPr="00552DE6">
        <w:rPr>
          <w:b/>
          <w:u w:val="single"/>
        </w:rPr>
        <w:t>Member Meeting</w:t>
      </w:r>
      <w:r w:rsidRPr="00552DE6">
        <w:rPr>
          <w:b/>
        </w:rPr>
        <w:t>:</w:t>
      </w:r>
      <w:r w:rsidR="00A7362C">
        <w:t xml:space="preserve">  Develop </w:t>
      </w:r>
      <w:r w:rsidR="00AF1E33">
        <w:t xml:space="preserve">and socialize a </w:t>
      </w:r>
      <w:r w:rsidR="00A7362C">
        <w:t xml:space="preserve">business plan </w:t>
      </w:r>
      <w:r w:rsidR="00AF1E33">
        <w:t xml:space="preserve">and service portfolio </w:t>
      </w:r>
      <w:r w:rsidR="00A7362C">
        <w:t>for U</w:t>
      </w:r>
      <w:r w:rsidR="00E342A1">
        <w:t>.</w:t>
      </w:r>
      <w:r w:rsidR="00A7362C">
        <w:t>S</w:t>
      </w:r>
      <w:r w:rsidR="00E342A1">
        <w:t>.</w:t>
      </w:r>
      <w:r w:rsidR="00A7362C">
        <w:t xml:space="preserve"> UCAN </w:t>
      </w:r>
      <w:r w:rsidR="00AF1E33">
        <w:t xml:space="preserve">(a </w:t>
      </w:r>
      <w:r>
        <w:t>p</w:t>
      </w:r>
      <w:r w:rsidR="00AF1E33">
        <w:t xml:space="preserve">lan for delivering the mission) and </w:t>
      </w:r>
      <w:r>
        <w:t>identify goals/measures of success</w:t>
      </w:r>
    </w:p>
    <w:p w:rsidR="00552DE6" w:rsidRDefault="00552DE6" w:rsidP="00552DE6"/>
    <w:p w:rsidR="00157945" w:rsidRPr="00157945" w:rsidRDefault="00157945" w:rsidP="00157945">
      <w:pPr>
        <w:rPr>
          <w:rFonts w:asciiTheme="majorHAnsi" w:hAnsiTheme="majorHAnsi"/>
          <w:b/>
          <w:color w:val="17365D" w:themeColor="text2" w:themeShade="BF"/>
          <w:sz w:val="32"/>
        </w:rPr>
      </w:pPr>
      <w:r w:rsidRPr="00157945">
        <w:rPr>
          <w:rFonts w:asciiTheme="majorHAnsi" w:hAnsiTheme="majorHAnsi"/>
          <w:b/>
          <w:color w:val="17365D" w:themeColor="text2" w:themeShade="BF"/>
          <w:sz w:val="32"/>
        </w:rPr>
        <w:t>Closing</w:t>
      </w:r>
    </w:p>
    <w:p w:rsidR="00433AE7" w:rsidRDefault="00552DE6" w:rsidP="00941443">
      <w:r>
        <w:t>After discussing key U.S. UCAN Action Items</w:t>
      </w:r>
      <w:r w:rsidR="00A366AD">
        <w:t xml:space="preserve"> and related timelines, Shel Waggener, Internet2’s Senior Vice President for NET+</w:t>
      </w:r>
      <w:r w:rsidR="00440655">
        <w:t>,</w:t>
      </w:r>
      <w:r w:rsidR="00A366AD">
        <w:t xml:space="preserve"> pro</w:t>
      </w:r>
      <w:r w:rsidR="00440655">
        <w:t>vided an overview of the NET+ Partner P</w:t>
      </w:r>
      <w:r w:rsidR="00A366AD">
        <w:t xml:space="preserve">rogram.  He discussed how NET+ will work with U.S. UCAN </w:t>
      </w:r>
      <w:r w:rsidR="00BD4FFB">
        <w:t xml:space="preserve">and </w:t>
      </w:r>
      <w:r w:rsidR="00AF1E33">
        <w:t xml:space="preserve">RONs </w:t>
      </w:r>
      <w:r w:rsidR="00BD4FFB">
        <w:t>and answered participant questions</w:t>
      </w:r>
    </w:p>
    <w:p w:rsidR="00BD4FFB" w:rsidRDefault="00BD4FFB" w:rsidP="00941443"/>
    <w:p w:rsidR="00651232" w:rsidRDefault="00BD4FFB" w:rsidP="00941443">
      <w:r>
        <w:t>John Morabito, Internet2’s Vice President of External Relations and General Counsel</w:t>
      </w:r>
      <w:r w:rsidR="00AF1E33">
        <w:t>,</w:t>
      </w:r>
      <w:r>
        <w:t xml:space="preserve"> closed the </w:t>
      </w:r>
      <w:r w:rsidR="00096C9A">
        <w:t>Workshop</w:t>
      </w:r>
      <w:r>
        <w:t xml:space="preserve">, thanking the </w:t>
      </w:r>
      <w:r w:rsidR="00096C9A">
        <w:t>Workshop</w:t>
      </w:r>
      <w:r>
        <w:t xml:space="preserve"> organizers, moderator, and attendees for providing</w:t>
      </w:r>
      <w:r w:rsidR="00C72D76">
        <w:t xml:space="preserve"> valuable feedback to U.S. UCAN.</w:t>
      </w:r>
    </w:p>
    <w:p w:rsidR="00A12922" w:rsidRPr="00C72D76" w:rsidRDefault="00A12922" w:rsidP="00941443"/>
    <w:sectPr w:rsidR="00A12922" w:rsidRPr="00C72D76" w:rsidSect="00E1748E">
      <w:headerReference w:type="default" r:id="rId7"/>
      <w:pgSz w:w="12240" w:h="15840"/>
      <w:pgMar w:top="2080" w:right="1800" w:bottom="1440" w:left="180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4E6" w:rsidRDefault="001864E6">
      <w:r>
        <w:separator/>
      </w:r>
    </w:p>
  </w:endnote>
  <w:endnote w:type="continuationSeparator" w:id="0">
    <w:p w:rsidR="001864E6" w:rsidRDefault="00186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1060004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4E6" w:rsidRDefault="001864E6">
      <w:r>
        <w:separator/>
      </w:r>
    </w:p>
  </w:footnote>
  <w:footnote w:type="continuationSeparator" w:id="0">
    <w:p w:rsidR="001864E6" w:rsidRDefault="001864E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4E6" w:rsidRDefault="00096C9A" w:rsidP="00E30B3C">
    <w:pPr>
      <w:pStyle w:val="Header"/>
      <w:ind w:left="4320"/>
    </w:pPr>
    <w:r w:rsidRPr="00442BEB">
      <w:rPr>
        <w:noProof/>
      </w:rPr>
      <w:drawing>
        <wp:inline distT="0" distB="0" distL="0" distR="0">
          <wp:extent cx="2616200" cy="499745"/>
          <wp:effectExtent l="0" t="0" r="0" b="8255"/>
          <wp:docPr id="1" name="Picture 1" descr="letterhead_graph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graphi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685800</wp:posOffset>
          </wp:positionH>
          <wp:positionV relativeFrom="page">
            <wp:posOffset>342900</wp:posOffset>
          </wp:positionV>
          <wp:extent cx="1314450" cy="965200"/>
          <wp:effectExtent l="0" t="0" r="0" b="0"/>
          <wp:wrapNone/>
          <wp:docPr id="7" name="Picture 7" descr="internet2_logo_colorpos_ep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net2_logo_colorpos_eps.eps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450" cy="96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64E6">
      <w:t xml:space="preserve"> 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257"/>
    <w:multiLevelType w:val="hybridMultilevel"/>
    <w:tmpl w:val="00480358"/>
    <w:lvl w:ilvl="0" w:tplc="D080667E">
      <w:start w:val="91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271BD6"/>
    <w:multiLevelType w:val="hybridMultilevel"/>
    <w:tmpl w:val="5010E61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044D2081"/>
    <w:multiLevelType w:val="hybridMultilevel"/>
    <w:tmpl w:val="6BC00E28"/>
    <w:lvl w:ilvl="0" w:tplc="D080667E">
      <w:start w:val="9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37186"/>
    <w:multiLevelType w:val="hybridMultilevel"/>
    <w:tmpl w:val="F724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64532"/>
    <w:multiLevelType w:val="hybridMultilevel"/>
    <w:tmpl w:val="8D4892A6"/>
    <w:lvl w:ilvl="0" w:tplc="D080667E">
      <w:start w:val="9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76880"/>
    <w:multiLevelType w:val="hybridMultilevel"/>
    <w:tmpl w:val="656C60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A371DA"/>
    <w:multiLevelType w:val="hybridMultilevel"/>
    <w:tmpl w:val="2ABCBE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8505DA"/>
    <w:multiLevelType w:val="hybridMultilevel"/>
    <w:tmpl w:val="56F46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33273"/>
    <w:multiLevelType w:val="hybridMultilevel"/>
    <w:tmpl w:val="21E2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721F4B"/>
    <w:multiLevelType w:val="hybridMultilevel"/>
    <w:tmpl w:val="7324C0A0"/>
    <w:lvl w:ilvl="0" w:tplc="D080667E">
      <w:start w:val="9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41D69"/>
    <w:multiLevelType w:val="hybridMultilevel"/>
    <w:tmpl w:val="1E180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263581"/>
    <w:multiLevelType w:val="hybridMultilevel"/>
    <w:tmpl w:val="AA9A7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117BA0"/>
    <w:multiLevelType w:val="hybridMultilevel"/>
    <w:tmpl w:val="F96E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AB14C9"/>
    <w:multiLevelType w:val="hybridMultilevel"/>
    <w:tmpl w:val="448C0E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1C627A"/>
    <w:multiLevelType w:val="hybridMultilevel"/>
    <w:tmpl w:val="4C663AA8"/>
    <w:lvl w:ilvl="0" w:tplc="D080667E">
      <w:start w:val="9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C8587E"/>
    <w:multiLevelType w:val="hybridMultilevel"/>
    <w:tmpl w:val="50F2C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894AEE"/>
    <w:multiLevelType w:val="hybridMultilevel"/>
    <w:tmpl w:val="A70E7280"/>
    <w:lvl w:ilvl="0" w:tplc="D080667E">
      <w:start w:val="9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07EDD"/>
    <w:multiLevelType w:val="hybridMultilevel"/>
    <w:tmpl w:val="95FE9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8C0590"/>
    <w:multiLevelType w:val="hybridMultilevel"/>
    <w:tmpl w:val="45FA0118"/>
    <w:lvl w:ilvl="0" w:tplc="D080667E">
      <w:start w:val="9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C7407"/>
    <w:multiLevelType w:val="hybridMultilevel"/>
    <w:tmpl w:val="1D3857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711F9C"/>
    <w:multiLevelType w:val="hybridMultilevel"/>
    <w:tmpl w:val="AB32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A576C0"/>
    <w:multiLevelType w:val="hybridMultilevel"/>
    <w:tmpl w:val="0B76F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DF2288"/>
    <w:multiLevelType w:val="hybridMultilevel"/>
    <w:tmpl w:val="0D980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EB6432"/>
    <w:multiLevelType w:val="hybridMultilevel"/>
    <w:tmpl w:val="5ED8F80A"/>
    <w:lvl w:ilvl="0" w:tplc="D080667E">
      <w:start w:val="9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D23952"/>
    <w:multiLevelType w:val="hybridMultilevel"/>
    <w:tmpl w:val="7BBE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932A75"/>
    <w:multiLevelType w:val="hybridMultilevel"/>
    <w:tmpl w:val="FC0AA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867377"/>
    <w:multiLevelType w:val="hybridMultilevel"/>
    <w:tmpl w:val="C63C7190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085831"/>
    <w:multiLevelType w:val="hybridMultilevel"/>
    <w:tmpl w:val="56B03A6A"/>
    <w:lvl w:ilvl="0" w:tplc="D080667E">
      <w:start w:val="9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644863"/>
    <w:multiLevelType w:val="hybridMultilevel"/>
    <w:tmpl w:val="93FA4D62"/>
    <w:lvl w:ilvl="0" w:tplc="D080667E">
      <w:start w:val="9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3254C6"/>
    <w:multiLevelType w:val="hybridMultilevel"/>
    <w:tmpl w:val="D2EC4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F701A86"/>
    <w:multiLevelType w:val="hybridMultilevel"/>
    <w:tmpl w:val="65A83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2A4ECC"/>
    <w:multiLevelType w:val="hybridMultilevel"/>
    <w:tmpl w:val="73BE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545F1D"/>
    <w:multiLevelType w:val="hybridMultilevel"/>
    <w:tmpl w:val="5ECE57BC"/>
    <w:lvl w:ilvl="0" w:tplc="D080667E">
      <w:start w:val="9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9B635D"/>
    <w:multiLevelType w:val="hybridMultilevel"/>
    <w:tmpl w:val="984AC7C6"/>
    <w:lvl w:ilvl="0" w:tplc="D080667E">
      <w:start w:val="911"/>
      <w:numFmt w:val="bullet"/>
      <w:lvlText w:val="-"/>
      <w:lvlJc w:val="left"/>
      <w:pPr>
        <w:ind w:left="1493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34">
    <w:nsid w:val="695945C9"/>
    <w:multiLevelType w:val="hybridMultilevel"/>
    <w:tmpl w:val="620023EA"/>
    <w:lvl w:ilvl="0" w:tplc="D080667E">
      <w:start w:val="2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531693"/>
    <w:multiLevelType w:val="hybridMultilevel"/>
    <w:tmpl w:val="C5F87426"/>
    <w:lvl w:ilvl="0" w:tplc="12361890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CE0D12"/>
    <w:multiLevelType w:val="hybridMultilevel"/>
    <w:tmpl w:val="1E40C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4344D4"/>
    <w:multiLevelType w:val="hybridMultilevel"/>
    <w:tmpl w:val="762E3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4"/>
  </w:num>
  <w:num w:numId="3">
    <w:abstractNumId w:val="28"/>
  </w:num>
  <w:num w:numId="4">
    <w:abstractNumId w:val="32"/>
  </w:num>
  <w:num w:numId="5">
    <w:abstractNumId w:val="9"/>
  </w:num>
  <w:num w:numId="6">
    <w:abstractNumId w:val="13"/>
  </w:num>
  <w:num w:numId="7">
    <w:abstractNumId w:val="5"/>
  </w:num>
  <w:num w:numId="8">
    <w:abstractNumId w:val="2"/>
  </w:num>
  <w:num w:numId="9">
    <w:abstractNumId w:val="33"/>
  </w:num>
  <w:num w:numId="10">
    <w:abstractNumId w:val="14"/>
  </w:num>
  <w:num w:numId="11">
    <w:abstractNumId w:val="18"/>
  </w:num>
  <w:num w:numId="12">
    <w:abstractNumId w:val="0"/>
  </w:num>
  <w:num w:numId="13">
    <w:abstractNumId w:val="4"/>
  </w:num>
  <w:num w:numId="14">
    <w:abstractNumId w:val="27"/>
  </w:num>
  <w:num w:numId="15">
    <w:abstractNumId w:val="16"/>
  </w:num>
  <w:num w:numId="16">
    <w:abstractNumId w:val="26"/>
  </w:num>
  <w:num w:numId="17">
    <w:abstractNumId w:val="20"/>
  </w:num>
  <w:num w:numId="18">
    <w:abstractNumId w:val="30"/>
  </w:num>
  <w:num w:numId="19">
    <w:abstractNumId w:val="35"/>
  </w:num>
  <w:num w:numId="20">
    <w:abstractNumId w:val="1"/>
  </w:num>
  <w:num w:numId="21">
    <w:abstractNumId w:val="19"/>
  </w:num>
  <w:num w:numId="22">
    <w:abstractNumId w:val="6"/>
  </w:num>
  <w:num w:numId="23">
    <w:abstractNumId w:val="7"/>
  </w:num>
  <w:num w:numId="24">
    <w:abstractNumId w:val="10"/>
  </w:num>
  <w:num w:numId="25">
    <w:abstractNumId w:val="17"/>
  </w:num>
  <w:num w:numId="26">
    <w:abstractNumId w:val="25"/>
  </w:num>
  <w:num w:numId="27">
    <w:abstractNumId w:val="15"/>
  </w:num>
  <w:num w:numId="28">
    <w:abstractNumId w:val="12"/>
  </w:num>
  <w:num w:numId="29">
    <w:abstractNumId w:val="24"/>
  </w:num>
  <w:num w:numId="30">
    <w:abstractNumId w:val="37"/>
  </w:num>
  <w:num w:numId="31">
    <w:abstractNumId w:val="36"/>
  </w:num>
  <w:num w:numId="32">
    <w:abstractNumId w:val="11"/>
  </w:num>
  <w:num w:numId="33">
    <w:abstractNumId w:val="3"/>
  </w:num>
  <w:num w:numId="34">
    <w:abstractNumId w:val="21"/>
  </w:num>
  <w:num w:numId="35">
    <w:abstractNumId w:val="29"/>
  </w:num>
  <w:num w:numId="36">
    <w:abstractNumId w:val="31"/>
  </w:num>
  <w:num w:numId="37">
    <w:abstractNumId w:val="22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B0983"/>
    <w:rsid w:val="000112DE"/>
    <w:rsid w:val="000162D2"/>
    <w:rsid w:val="00034B31"/>
    <w:rsid w:val="00040A76"/>
    <w:rsid w:val="000433FD"/>
    <w:rsid w:val="000459AA"/>
    <w:rsid w:val="000603EA"/>
    <w:rsid w:val="000606B8"/>
    <w:rsid w:val="000620B2"/>
    <w:rsid w:val="00070E8D"/>
    <w:rsid w:val="00077B16"/>
    <w:rsid w:val="00080C8F"/>
    <w:rsid w:val="00096C9A"/>
    <w:rsid w:val="000A7CD3"/>
    <w:rsid w:val="000B047E"/>
    <w:rsid w:val="000C09F0"/>
    <w:rsid w:val="001225EB"/>
    <w:rsid w:val="00123818"/>
    <w:rsid w:val="00125758"/>
    <w:rsid w:val="00126709"/>
    <w:rsid w:val="0012705A"/>
    <w:rsid w:val="00157945"/>
    <w:rsid w:val="001864E6"/>
    <w:rsid w:val="001C056C"/>
    <w:rsid w:val="001C67BD"/>
    <w:rsid w:val="001D5807"/>
    <w:rsid w:val="001D7A94"/>
    <w:rsid w:val="00221A24"/>
    <w:rsid w:val="002A1FD9"/>
    <w:rsid w:val="002C5656"/>
    <w:rsid w:val="002D473A"/>
    <w:rsid w:val="002E59CD"/>
    <w:rsid w:val="002F4D55"/>
    <w:rsid w:val="00344A36"/>
    <w:rsid w:val="00385203"/>
    <w:rsid w:val="003D4508"/>
    <w:rsid w:val="003D638D"/>
    <w:rsid w:val="003F4521"/>
    <w:rsid w:val="00401EB0"/>
    <w:rsid w:val="004032A4"/>
    <w:rsid w:val="004056DB"/>
    <w:rsid w:val="00420793"/>
    <w:rsid w:val="004250BC"/>
    <w:rsid w:val="004312D7"/>
    <w:rsid w:val="00433AE7"/>
    <w:rsid w:val="00433E63"/>
    <w:rsid w:val="00440655"/>
    <w:rsid w:val="00442BEB"/>
    <w:rsid w:val="00455DD7"/>
    <w:rsid w:val="00462D83"/>
    <w:rsid w:val="00465BF9"/>
    <w:rsid w:val="00467D78"/>
    <w:rsid w:val="004B2354"/>
    <w:rsid w:val="004C5B83"/>
    <w:rsid w:val="004E63B6"/>
    <w:rsid w:val="004E71D5"/>
    <w:rsid w:val="004E73A7"/>
    <w:rsid w:val="00522A26"/>
    <w:rsid w:val="00526834"/>
    <w:rsid w:val="00530BB4"/>
    <w:rsid w:val="00552DE6"/>
    <w:rsid w:val="00591A29"/>
    <w:rsid w:val="005B2F3A"/>
    <w:rsid w:val="00651232"/>
    <w:rsid w:val="006866D0"/>
    <w:rsid w:val="00686C21"/>
    <w:rsid w:val="006B66D1"/>
    <w:rsid w:val="006D2966"/>
    <w:rsid w:val="006E648B"/>
    <w:rsid w:val="00706BF7"/>
    <w:rsid w:val="007146D8"/>
    <w:rsid w:val="00744A7F"/>
    <w:rsid w:val="007541D2"/>
    <w:rsid w:val="00767CC6"/>
    <w:rsid w:val="00776204"/>
    <w:rsid w:val="007B2BBD"/>
    <w:rsid w:val="007C07A6"/>
    <w:rsid w:val="007D0E93"/>
    <w:rsid w:val="007E27A7"/>
    <w:rsid w:val="0080421C"/>
    <w:rsid w:val="008155B7"/>
    <w:rsid w:val="0082335B"/>
    <w:rsid w:val="008275B8"/>
    <w:rsid w:val="0089187E"/>
    <w:rsid w:val="008A6B74"/>
    <w:rsid w:val="008B0CCA"/>
    <w:rsid w:val="008D2F0F"/>
    <w:rsid w:val="00916120"/>
    <w:rsid w:val="00941443"/>
    <w:rsid w:val="00956CE4"/>
    <w:rsid w:val="009A11AE"/>
    <w:rsid w:val="009A51BF"/>
    <w:rsid w:val="009B0983"/>
    <w:rsid w:val="009D65DD"/>
    <w:rsid w:val="009F71D4"/>
    <w:rsid w:val="00A12922"/>
    <w:rsid w:val="00A366AD"/>
    <w:rsid w:val="00A52E51"/>
    <w:rsid w:val="00A55564"/>
    <w:rsid w:val="00A7362C"/>
    <w:rsid w:val="00A76AC3"/>
    <w:rsid w:val="00A80163"/>
    <w:rsid w:val="00A90BC2"/>
    <w:rsid w:val="00AC6C40"/>
    <w:rsid w:val="00AD2EB8"/>
    <w:rsid w:val="00AF1E33"/>
    <w:rsid w:val="00B156B9"/>
    <w:rsid w:val="00B25849"/>
    <w:rsid w:val="00B3229B"/>
    <w:rsid w:val="00B36730"/>
    <w:rsid w:val="00B41DB2"/>
    <w:rsid w:val="00B45753"/>
    <w:rsid w:val="00B82B91"/>
    <w:rsid w:val="00BA7B97"/>
    <w:rsid w:val="00BB53F0"/>
    <w:rsid w:val="00BC4569"/>
    <w:rsid w:val="00BC5CC0"/>
    <w:rsid w:val="00BD46BF"/>
    <w:rsid w:val="00BD4FFB"/>
    <w:rsid w:val="00BE5DB0"/>
    <w:rsid w:val="00BF10D1"/>
    <w:rsid w:val="00C02A06"/>
    <w:rsid w:val="00C2207C"/>
    <w:rsid w:val="00C25D0B"/>
    <w:rsid w:val="00C32915"/>
    <w:rsid w:val="00C72D76"/>
    <w:rsid w:val="00C92FD5"/>
    <w:rsid w:val="00CC2B42"/>
    <w:rsid w:val="00CC4DC5"/>
    <w:rsid w:val="00CC7D30"/>
    <w:rsid w:val="00D0277D"/>
    <w:rsid w:val="00D046CF"/>
    <w:rsid w:val="00D32CA1"/>
    <w:rsid w:val="00D47B53"/>
    <w:rsid w:val="00D84D75"/>
    <w:rsid w:val="00DA1CE6"/>
    <w:rsid w:val="00DA3213"/>
    <w:rsid w:val="00DC7804"/>
    <w:rsid w:val="00E1748E"/>
    <w:rsid w:val="00E30B3C"/>
    <w:rsid w:val="00E342A1"/>
    <w:rsid w:val="00E4079B"/>
    <w:rsid w:val="00EB0DC4"/>
    <w:rsid w:val="00EB19F9"/>
    <w:rsid w:val="00EB36DD"/>
    <w:rsid w:val="00ED381B"/>
    <w:rsid w:val="00EF465B"/>
    <w:rsid w:val="00F05AD1"/>
    <w:rsid w:val="00F1484C"/>
    <w:rsid w:val="00F438DD"/>
    <w:rsid w:val="00F527A5"/>
    <w:rsid w:val="00F72A78"/>
    <w:rsid w:val="00FA657C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B25849"/>
  </w:style>
  <w:style w:type="paragraph" w:styleId="Heading1">
    <w:name w:val="heading 1"/>
    <w:basedOn w:val="Normal"/>
    <w:next w:val="Normal"/>
    <w:link w:val="Heading1Char"/>
    <w:uiPriority w:val="9"/>
    <w:qFormat/>
    <w:rsid w:val="00B41D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1D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1D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2E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B098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41DB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1D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1D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D2E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42B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BEB"/>
  </w:style>
  <w:style w:type="paragraph" w:styleId="Footer">
    <w:name w:val="footer"/>
    <w:basedOn w:val="Normal"/>
    <w:link w:val="FooterChar"/>
    <w:uiPriority w:val="99"/>
    <w:unhideWhenUsed/>
    <w:rsid w:val="00442B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BEB"/>
  </w:style>
  <w:style w:type="paragraph" w:styleId="BalloonText">
    <w:name w:val="Balloon Text"/>
    <w:basedOn w:val="Normal"/>
    <w:link w:val="BalloonTextChar"/>
    <w:rsid w:val="000606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606B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rsid w:val="00462D83"/>
    <w:rPr>
      <w:sz w:val="18"/>
      <w:szCs w:val="18"/>
    </w:rPr>
  </w:style>
  <w:style w:type="paragraph" w:styleId="CommentText">
    <w:name w:val="annotation text"/>
    <w:basedOn w:val="Normal"/>
    <w:link w:val="CommentTextChar"/>
    <w:rsid w:val="00462D83"/>
  </w:style>
  <w:style w:type="character" w:customStyle="1" w:styleId="CommentTextChar">
    <w:name w:val="Comment Text Char"/>
    <w:basedOn w:val="DefaultParagraphFont"/>
    <w:link w:val="CommentText"/>
    <w:rsid w:val="00462D83"/>
  </w:style>
  <w:style w:type="paragraph" w:styleId="CommentSubject">
    <w:name w:val="annotation subject"/>
    <w:basedOn w:val="CommentText"/>
    <w:next w:val="CommentText"/>
    <w:link w:val="CommentSubjectChar"/>
    <w:rsid w:val="00462D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62D8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D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1D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1D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2E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98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41DB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1D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1D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D2E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42B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BEB"/>
  </w:style>
  <w:style w:type="paragraph" w:styleId="Footer">
    <w:name w:val="footer"/>
    <w:basedOn w:val="Normal"/>
    <w:link w:val="FooterChar"/>
    <w:uiPriority w:val="99"/>
    <w:unhideWhenUsed/>
    <w:rsid w:val="00442B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BEB"/>
  </w:style>
  <w:style w:type="paragraph" w:styleId="BalloonText">
    <w:name w:val="Balloon Text"/>
    <w:basedOn w:val="Normal"/>
    <w:link w:val="BalloonTextChar"/>
    <w:rsid w:val="000606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606B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rsid w:val="00462D83"/>
    <w:rPr>
      <w:sz w:val="18"/>
      <w:szCs w:val="18"/>
    </w:rPr>
  </w:style>
  <w:style w:type="paragraph" w:styleId="CommentText">
    <w:name w:val="annotation text"/>
    <w:basedOn w:val="Normal"/>
    <w:link w:val="CommentTextChar"/>
    <w:rsid w:val="00462D83"/>
  </w:style>
  <w:style w:type="character" w:customStyle="1" w:styleId="CommentTextChar">
    <w:name w:val="Comment Text Char"/>
    <w:basedOn w:val="DefaultParagraphFont"/>
    <w:link w:val="CommentText"/>
    <w:rsid w:val="00462D83"/>
  </w:style>
  <w:style w:type="paragraph" w:styleId="CommentSubject">
    <w:name w:val="annotation subject"/>
    <w:basedOn w:val="CommentText"/>
    <w:next w:val="CommentText"/>
    <w:link w:val="CommentSubjectChar"/>
    <w:rsid w:val="00462D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62D8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1125</Words>
  <Characters>6416</Characters>
  <Application>Microsoft Macintosh Word</Application>
  <DocSecurity>0</DocSecurity>
  <Lines>53</Lines>
  <Paragraphs>12</Paragraphs>
  <ScaleCrop>false</ScaleCrop>
  <Company>Breakthrough Consulting</Company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Kuhn</dc:creator>
  <cp:keywords/>
  <dc:description/>
  <cp:lastModifiedBy>Michael McGill</cp:lastModifiedBy>
  <cp:revision>2</cp:revision>
  <cp:lastPrinted>2012-10-11T14:15:00Z</cp:lastPrinted>
  <dcterms:created xsi:type="dcterms:W3CDTF">2012-10-15T13:13:00Z</dcterms:created>
  <dcterms:modified xsi:type="dcterms:W3CDTF">2012-10-15T13:13:00Z</dcterms:modified>
</cp:coreProperties>
</file>